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4F17" w:rsidRPr="00B916ED" w:rsidRDefault="00EE4F17" w:rsidP="00EE4F17">
      <w:pPr>
        <w:spacing w:after="0" w:line="240" w:lineRule="auto"/>
        <w:jc w:val="center"/>
        <w:rPr>
          <w:rFonts w:eastAsia="Times New Roman" w:cs="Times New Roman"/>
          <w:b/>
          <w:sz w:val="72"/>
          <w:szCs w:val="24"/>
          <w:lang w:eastAsia="pl-PL"/>
        </w:rPr>
      </w:pPr>
      <w:r>
        <w:rPr>
          <w:rFonts w:eastAsia="Times New Roman" w:cs="Times New Roman"/>
          <w:b/>
          <w:sz w:val="72"/>
          <w:szCs w:val="24"/>
          <w:lang w:eastAsia="pl-PL"/>
        </w:rPr>
        <w:t>INFORMACJA</w:t>
      </w:r>
    </w:p>
    <w:p w:rsidR="00EE4F17" w:rsidRPr="00EE4F17" w:rsidRDefault="00EE4F17" w:rsidP="00EE4F17">
      <w:pPr>
        <w:spacing w:after="0" w:line="240" w:lineRule="auto"/>
        <w:jc w:val="center"/>
        <w:rPr>
          <w:rFonts w:eastAsia="Times New Roman" w:cs="Times New Roman"/>
          <w:b/>
          <w:sz w:val="28"/>
          <w:szCs w:val="28"/>
          <w:lang w:eastAsia="pl-PL"/>
        </w:rPr>
      </w:pPr>
      <w:r w:rsidRPr="00EE4F17">
        <w:rPr>
          <w:rFonts w:eastAsia="Times New Roman" w:cs="Times New Roman"/>
          <w:b/>
          <w:sz w:val="28"/>
          <w:szCs w:val="28"/>
          <w:lang w:eastAsia="pl-PL"/>
        </w:rPr>
        <w:t xml:space="preserve">DOTYCZĄCA ŚWIADCZENIA POMOCY MATERIALNEJ </w:t>
      </w:r>
    </w:p>
    <w:p w:rsidR="00EE4F17" w:rsidRPr="00EE4F17" w:rsidRDefault="00EE4F17" w:rsidP="00EE4F17">
      <w:pPr>
        <w:spacing w:after="0" w:line="240" w:lineRule="auto"/>
        <w:jc w:val="center"/>
        <w:rPr>
          <w:rFonts w:eastAsia="Times New Roman" w:cs="Times New Roman"/>
          <w:b/>
          <w:sz w:val="28"/>
          <w:szCs w:val="28"/>
          <w:lang w:eastAsia="pl-PL"/>
        </w:rPr>
      </w:pPr>
      <w:r w:rsidRPr="00EE4F17">
        <w:rPr>
          <w:rFonts w:eastAsia="Times New Roman" w:cs="Times New Roman"/>
          <w:b/>
          <w:sz w:val="28"/>
          <w:szCs w:val="28"/>
          <w:lang w:eastAsia="pl-PL"/>
        </w:rPr>
        <w:t>O CHARAKTERZE SOCJALNYM</w:t>
      </w:r>
    </w:p>
    <w:p w:rsidR="00EE4F17" w:rsidRDefault="00EE4F17" w:rsidP="002E15CE">
      <w:pPr>
        <w:pStyle w:val="NormalnyWeb"/>
        <w:spacing w:before="0" w:beforeAutospacing="0" w:after="0" w:afterAutospacing="0" w:line="360" w:lineRule="auto"/>
        <w:jc w:val="both"/>
        <w:rPr>
          <w:rStyle w:val="Pogrubienie"/>
        </w:rPr>
      </w:pPr>
    </w:p>
    <w:p w:rsidR="00791B35" w:rsidRDefault="00791B35" w:rsidP="002E15CE">
      <w:pPr>
        <w:pStyle w:val="NormalnyWeb"/>
        <w:spacing w:before="0" w:beforeAutospacing="0" w:after="0" w:afterAutospacing="0" w:line="360" w:lineRule="auto"/>
        <w:jc w:val="both"/>
      </w:pPr>
      <w:r>
        <w:rPr>
          <w:rStyle w:val="Pogrubienie"/>
        </w:rPr>
        <w:t>Pomoc materialna o charakterze socjalnym w formie stypendium szkolnego przysługuje:</w:t>
      </w:r>
      <w:r>
        <w:br/>
        <w:t>• uczniom szkół publicznych i niepublicznych o uprawnieniach szkół publicznych dla młodzieży i dla dorosłych oraz słuchaczom publicznych kolegiów nauczycielskich, nauczycielskich kolegiów języków obcych i kolegiów pracowników służb społecznych - do czasu ukończenia kształcenia, nie dłużej jednak niż do ukończenia 24 roku życia.</w:t>
      </w:r>
    </w:p>
    <w:p w:rsidR="00791B35" w:rsidRDefault="00791B35" w:rsidP="002E15CE">
      <w:pPr>
        <w:pStyle w:val="NormalnyWeb"/>
        <w:spacing w:before="0" w:beforeAutospacing="0" w:after="0" w:afterAutospacing="0" w:line="360" w:lineRule="auto"/>
        <w:jc w:val="both"/>
      </w:pPr>
      <w:r>
        <w:t> • wychowankom publicznych i niepublicznych ośrodków umożliwiających dzieciom i młodzieży upośledzonych umysłowo w stopniu głębokim, a także dzieciom i młodzieży upośledzonym umysłowo ze sprzężonymi niepełnosprawnościami realizację odpowiednio obowiązku szkolnego i obowiązku nauki - do czasu ukończenia realizacji obowiązku nauki.</w:t>
      </w:r>
    </w:p>
    <w:p w:rsidR="00791B35" w:rsidRDefault="00791B35" w:rsidP="002E15CE">
      <w:pPr>
        <w:pStyle w:val="NormalnyWeb"/>
        <w:spacing w:before="0" w:beforeAutospacing="0" w:after="0" w:afterAutospacing="0" w:line="360" w:lineRule="auto"/>
        <w:jc w:val="both"/>
      </w:pPr>
      <w:r>
        <w:t>• uczniom szkół niepublicznych nie posiadających uprawnień szkół publicznych dla młodzieży i dla dorosłych - do czasu ukończenia realizacji obowiązku nauki.</w:t>
      </w:r>
    </w:p>
    <w:p w:rsidR="00791B35" w:rsidRDefault="00791B35" w:rsidP="002E15CE">
      <w:pPr>
        <w:pStyle w:val="NormalnyWeb"/>
        <w:spacing w:before="0" w:beforeAutospacing="0" w:after="0" w:afterAutospacing="0" w:line="360" w:lineRule="auto"/>
        <w:jc w:val="both"/>
      </w:pPr>
      <w:r>
        <w:t>• słuchaczom niepublicznych kolegiów nauczycielskich i nauczycielskich kolegiów języków obcych - do czasu ukończenia kształcenia, nie dłużej jednak niż do ukończenia 24 roku życia.</w:t>
      </w:r>
    </w:p>
    <w:p w:rsidR="00B93CB8" w:rsidRDefault="00B93CB8" w:rsidP="00B93CB8">
      <w:pPr>
        <w:pStyle w:val="NormalnyWeb"/>
        <w:spacing w:before="0" w:beforeAutospacing="0" w:after="0" w:afterAutospacing="0"/>
        <w:jc w:val="both"/>
      </w:pPr>
    </w:p>
    <w:p w:rsidR="00791B35" w:rsidRDefault="00791B35" w:rsidP="002E15CE">
      <w:pPr>
        <w:pStyle w:val="NormalnyWeb"/>
        <w:spacing w:before="0" w:beforeAutospacing="0" w:after="0" w:afterAutospacing="0" w:line="360" w:lineRule="auto"/>
        <w:jc w:val="both"/>
      </w:pPr>
      <w:r>
        <w:t>Stypendium szkolne może otrzymać uczeń znajdujący się w trudnej sytuacji materialnej, wynikającej</w:t>
      </w:r>
      <w:r w:rsidR="00B93CB8">
        <w:br/>
      </w:r>
      <w:r>
        <w:t>z niskich dochodów na osobę w rodzinie, w szczególności, gdy w rodzinie występuje: bezrobocie, niepełnosprawność, ciężka lub długotrwała choroba, wielodzietność, brak umiejętności wypełniania funkcji opiekuńczo-wychowawczych, alkoholizm lub narkomania, a także gdy rodzina jest niepełna lub wystąpiło zdarzenie losowe.</w:t>
      </w:r>
    </w:p>
    <w:p w:rsidR="00B93CB8" w:rsidRDefault="00B93CB8" w:rsidP="00B93CB8">
      <w:pPr>
        <w:pStyle w:val="NormalnyWeb"/>
        <w:spacing w:before="0" w:beforeAutospacing="0" w:after="0" w:afterAutospacing="0"/>
        <w:jc w:val="both"/>
      </w:pPr>
    </w:p>
    <w:p w:rsidR="00791B35" w:rsidRDefault="00791B35" w:rsidP="002E15CE">
      <w:pPr>
        <w:pStyle w:val="NormalnyWeb"/>
        <w:spacing w:before="0" w:beforeAutospacing="0" w:after="0" w:afterAutospacing="0" w:line="360" w:lineRule="auto"/>
        <w:jc w:val="both"/>
      </w:pPr>
      <w:r>
        <w:t xml:space="preserve">Miesięczna wysokość dochodu na osobę w rodzinie ucznia uprawniająca do ubiegania się o stypendium szkolne nie może być większa niż kwota </w:t>
      </w:r>
      <w:r>
        <w:rPr>
          <w:rStyle w:val="Pogrubienie"/>
        </w:rPr>
        <w:t>5</w:t>
      </w:r>
      <w:r w:rsidR="00B93CB8">
        <w:rPr>
          <w:rStyle w:val="Pogrubienie"/>
        </w:rPr>
        <w:t>28</w:t>
      </w:r>
      <w:r>
        <w:rPr>
          <w:rStyle w:val="Pogrubienie"/>
        </w:rPr>
        <w:t>,00 zł netto</w:t>
      </w:r>
      <w:r>
        <w:t>.</w:t>
      </w:r>
    </w:p>
    <w:p w:rsidR="00B93CB8" w:rsidRDefault="00B93CB8" w:rsidP="00B93CB8">
      <w:pPr>
        <w:pStyle w:val="NormalnyWeb"/>
        <w:spacing w:before="0" w:beforeAutospacing="0" w:after="0" w:afterAutospacing="0"/>
        <w:jc w:val="both"/>
        <w:rPr>
          <w:rStyle w:val="Pogrubienie"/>
        </w:rPr>
      </w:pPr>
    </w:p>
    <w:p w:rsidR="00791B35" w:rsidRDefault="00791B35" w:rsidP="002E15CE">
      <w:pPr>
        <w:pStyle w:val="NormalnyWeb"/>
        <w:spacing w:before="0" w:beforeAutospacing="0" w:after="0" w:afterAutospacing="0" w:line="360" w:lineRule="auto"/>
        <w:jc w:val="both"/>
      </w:pPr>
      <w:r>
        <w:rPr>
          <w:rStyle w:val="Pogrubienie"/>
        </w:rPr>
        <w:t>Stypendium nie przysługuje:</w:t>
      </w:r>
    </w:p>
    <w:p w:rsidR="00791B35" w:rsidRDefault="00791B35" w:rsidP="002E15CE">
      <w:pPr>
        <w:pStyle w:val="NormalnyWeb"/>
        <w:spacing w:before="0" w:beforeAutospacing="0" w:after="0" w:afterAutospacing="0" w:line="360" w:lineRule="auto"/>
        <w:jc w:val="both"/>
      </w:pPr>
      <w:r>
        <w:t> • uczniowi klasy zerowej,</w:t>
      </w:r>
    </w:p>
    <w:p w:rsidR="00791B35" w:rsidRDefault="00791B35" w:rsidP="002E15CE">
      <w:pPr>
        <w:pStyle w:val="NormalnyWeb"/>
        <w:spacing w:before="0" w:beforeAutospacing="0" w:after="0" w:afterAutospacing="0" w:line="360" w:lineRule="auto"/>
        <w:jc w:val="both"/>
      </w:pPr>
      <w:r>
        <w:t> • uczniowi, który nie mieszka na terenie gminy Leśniowice</w:t>
      </w:r>
    </w:p>
    <w:p w:rsidR="00B93CB8" w:rsidRDefault="00B93CB8" w:rsidP="00B93CB8">
      <w:pPr>
        <w:pStyle w:val="NormalnyWeb"/>
        <w:spacing w:before="0" w:beforeAutospacing="0" w:after="0" w:afterAutospacing="0"/>
        <w:jc w:val="both"/>
        <w:rPr>
          <w:rStyle w:val="Pogrubienie"/>
        </w:rPr>
      </w:pPr>
    </w:p>
    <w:p w:rsidR="00791B35" w:rsidRDefault="00791B35" w:rsidP="002E15CE">
      <w:pPr>
        <w:pStyle w:val="NormalnyWeb"/>
        <w:spacing w:before="0" w:beforeAutospacing="0" w:after="0" w:afterAutospacing="0" w:line="360" w:lineRule="auto"/>
        <w:jc w:val="both"/>
      </w:pPr>
      <w:r>
        <w:rPr>
          <w:rStyle w:val="Pogrubienie"/>
        </w:rPr>
        <w:t>Stypendium szkolne jest przyznawane na wniosek:</w:t>
      </w:r>
    </w:p>
    <w:p w:rsidR="00791B35" w:rsidRDefault="00791B35" w:rsidP="002E15CE">
      <w:pPr>
        <w:pStyle w:val="NormalnyWeb"/>
        <w:spacing w:before="0" w:beforeAutospacing="0" w:after="0" w:afterAutospacing="0" w:line="360" w:lineRule="auto"/>
        <w:jc w:val="both"/>
      </w:pPr>
      <w:r>
        <w:t>1. rodziców/opiekuna prawnego niepełnoletniego ucznia</w:t>
      </w:r>
    </w:p>
    <w:p w:rsidR="00791B35" w:rsidRDefault="00791B35" w:rsidP="002E15CE">
      <w:pPr>
        <w:pStyle w:val="NormalnyWeb"/>
        <w:spacing w:before="0" w:beforeAutospacing="0" w:after="0" w:afterAutospacing="0" w:line="360" w:lineRule="auto"/>
        <w:jc w:val="both"/>
      </w:pPr>
      <w:r>
        <w:t>2. pełnoletniego ucznia</w:t>
      </w:r>
    </w:p>
    <w:p w:rsidR="00791B35" w:rsidRDefault="00791B35" w:rsidP="002E15CE">
      <w:pPr>
        <w:pStyle w:val="NormalnyWeb"/>
        <w:spacing w:before="0" w:beforeAutospacing="0" w:after="0" w:afterAutospacing="0" w:line="360" w:lineRule="auto"/>
        <w:jc w:val="both"/>
      </w:pPr>
      <w:r>
        <w:t>3. dyrektora szkoły.</w:t>
      </w:r>
    </w:p>
    <w:p w:rsidR="002E15CE" w:rsidRDefault="002E15CE" w:rsidP="00B93CB8">
      <w:pPr>
        <w:pStyle w:val="NormalnyWeb"/>
        <w:spacing w:before="0" w:beforeAutospacing="0" w:after="0" w:afterAutospacing="0"/>
        <w:jc w:val="both"/>
      </w:pPr>
    </w:p>
    <w:p w:rsidR="00791B35" w:rsidRDefault="00791B35" w:rsidP="002E15CE">
      <w:pPr>
        <w:pStyle w:val="NormalnyWeb"/>
        <w:spacing w:before="0" w:beforeAutospacing="0" w:after="0" w:afterAutospacing="0" w:line="360" w:lineRule="auto"/>
        <w:jc w:val="both"/>
      </w:pPr>
      <w:r>
        <w:t>Wszystkich ubiegających się o stypendium szkolne prosi się o bezwzględne kompletowanie dokumentów do wniosku, co pozwoli na sprawne rozpatrywanie ich w terminie.</w:t>
      </w:r>
    </w:p>
    <w:p w:rsidR="002E15CE" w:rsidRDefault="002E15CE" w:rsidP="00B93CB8">
      <w:pPr>
        <w:pStyle w:val="NormalnyWeb"/>
        <w:spacing w:before="0" w:beforeAutospacing="0" w:after="0" w:afterAutospacing="0"/>
        <w:jc w:val="both"/>
      </w:pPr>
    </w:p>
    <w:p w:rsidR="00791B35" w:rsidRDefault="00791B35" w:rsidP="002E15CE">
      <w:pPr>
        <w:pStyle w:val="NormalnyWeb"/>
        <w:spacing w:before="0" w:beforeAutospacing="0" w:after="0" w:afterAutospacing="0" w:line="360" w:lineRule="auto"/>
        <w:jc w:val="both"/>
      </w:pPr>
      <w:r>
        <w:t>Decyzja dotycząca stypendium szkolnego wydawana będzie na podstawie dokumentacji załączonej do wniosku.</w:t>
      </w:r>
    </w:p>
    <w:p w:rsidR="002E15CE" w:rsidRDefault="002E15CE" w:rsidP="00B93CB8">
      <w:pPr>
        <w:pStyle w:val="NormalnyWeb"/>
        <w:spacing w:before="0" w:beforeAutospacing="0" w:after="0" w:afterAutospacing="0"/>
        <w:rPr>
          <w:rStyle w:val="Pogrubienie"/>
        </w:rPr>
      </w:pPr>
    </w:p>
    <w:p w:rsidR="00B93CB8" w:rsidRDefault="00791B35" w:rsidP="002E15CE">
      <w:pPr>
        <w:pStyle w:val="NormalnyWeb"/>
        <w:spacing w:before="0" w:beforeAutospacing="0" w:after="0" w:afterAutospacing="0" w:line="360" w:lineRule="auto"/>
        <w:jc w:val="center"/>
        <w:rPr>
          <w:rStyle w:val="Pogrubienie"/>
        </w:rPr>
      </w:pPr>
      <w:r>
        <w:rPr>
          <w:rStyle w:val="Pogrubienie"/>
        </w:rPr>
        <w:t>WYKAZ POTRZEBNYCH DOKUMENTÓW ZAŁĄCZANYCH DO WNIOSKU DOTYCZĄCEGO STYPENDIUM SZKOL</w:t>
      </w:r>
      <w:r w:rsidR="00FC7164">
        <w:rPr>
          <w:rStyle w:val="Pogrubienie"/>
        </w:rPr>
        <w:t>N</w:t>
      </w:r>
      <w:r>
        <w:rPr>
          <w:rStyle w:val="Pogrubienie"/>
        </w:rPr>
        <w:t>EGO</w:t>
      </w:r>
    </w:p>
    <w:p w:rsidR="002E15CE" w:rsidRDefault="002E15CE" w:rsidP="002E15CE">
      <w:pPr>
        <w:pStyle w:val="NormalnyWeb"/>
        <w:spacing w:before="0" w:beforeAutospacing="0" w:after="0" w:afterAutospacing="0" w:line="360" w:lineRule="auto"/>
        <w:jc w:val="center"/>
        <w:rPr>
          <w:rStyle w:val="Pogrubienie"/>
        </w:rPr>
      </w:pPr>
    </w:p>
    <w:p w:rsidR="002E15CE" w:rsidRPr="00EE4F17" w:rsidRDefault="002E15CE" w:rsidP="002E15CE">
      <w:pPr>
        <w:pStyle w:val="NormalnyWeb"/>
        <w:spacing w:before="0" w:beforeAutospacing="0" w:after="0" w:afterAutospacing="0"/>
        <w:rPr>
          <w:rStyle w:val="Pogrubienie"/>
          <w:b w:val="0"/>
          <w:bCs w:val="0"/>
          <w:u w:val="single"/>
        </w:rPr>
      </w:pPr>
      <w:r w:rsidRPr="00EE4F17">
        <w:rPr>
          <w:b/>
          <w:bCs/>
          <w:u w:val="single"/>
        </w:rPr>
        <w:t>Dokumenty:</w:t>
      </w:r>
      <w:r w:rsidRPr="00EE4F17">
        <w:rPr>
          <w:b/>
          <w:bCs/>
          <w:u w:val="single"/>
        </w:rPr>
        <w:br/>
      </w:r>
    </w:p>
    <w:p w:rsidR="00791B35" w:rsidRDefault="00791B35" w:rsidP="002E15CE">
      <w:pPr>
        <w:pStyle w:val="NormalnyWeb"/>
        <w:numPr>
          <w:ilvl w:val="0"/>
          <w:numId w:val="1"/>
        </w:numPr>
        <w:spacing w:before="0" w:beforeAutospacing="0" w:after="0" w:afterAutospacing="0" w:line="360" w:lineRule="auto"/>
        <w:ind w:left="284" w:hanging="284"/>
        <w:jc w:val="both"/>
      </w:pPr>
      <w:r>
        <w:t>Zaświadczenie z zakładu pracy o dochodach netto uzyskanych w miesiącu poprzedzającym miesiąc złożenia   wniosku</w:t>
      </w:r>
      <w:r w:rsidR="002E15CE">
        <w:t xml:space="preserve"> </w:t>
      </w:r>
      <w:r>
        <w:t>- dochód netto za miesiąc SIERPIEŃ (dotyczy wszystkich pracujących członków rodziny tworzących wspólne gospodarstwo domowe).</w:t>
      </w:r>
    </w:p>
    <w:p w:rsidR="00791B35" w:rsidRDefault="00791B35" w:rsidP="002E15CE">
      <w:pPr>
        <w:pStyle w:val="NormalnyWeb"/>
        <w:numPr>
          <w:ilvl w:val="0"/>
          <w:numId w:val="1"/>
        </w:numPr>
        <w:spacing w:before="0" w:beforeAutospacing="0" w:after="0" w:afterAutospacing="0" w:line="360" w:lineRule="auto"/>
        <w:ind w:left="284" w:hanging="284"/>
        <w:jc w:val="both"/>
      </w:pPr>
      <w:r>
        <w:t>W przypadku pobierania emerytury lub renty, należy przedstawić odcinek dokumentujący wysokość pobranych pieniędzy za miesiąc poprzedzający złożenie wniosku.</w:t>
      </w:r>
    </w:p>
    <w:p w:rsidR="00791B35" w:rsidRDefault="00791B35" w:rsidP="002E15CE">
      <w:pPr>
        <w:pStyle w:val="NormalnyWeb"/>
        <w:numPr>
          <w:ilvl w:val="0"/>
          <w:numId w:val="1"/>
        </w:numPr>
        <w:spacing w:before="0" w:beforeAutospacing="0" w:after="0" w:afterAutospacing="0" w:line="360" w:lineRule="auto"/>
        <w:ind w:left="284" w:hanging="284"/>
        <w:jc w:val="both"/>
      </w:pPr>
      <w:r>
        <w:t>W przypadku pobierania świadczeń rodzinnych oraz innych świadczeń z Gminnego Ośrodka Pomocy Społecznej należy przedstawić zaświadczenie o wysokości świadczenia.</w:t>
      </w:r>
    </w:p>
    <w:p w:rsidR="00791B35" w:rsidRDefault="00791B35" w:rsidP="002E15CE">
      <w:pPr>
        <w:pStyle w:val="NormalnyWeb"/>
        <w:numPr>
          <w:ilvl w:val="0"/>
          <w:numId w:val="1"/>
        </w:numPr>
        <w:spacing w:before="0" w:beforeAutospacing="0" w:after="0" w:afterAutospacing="0" w:line="360" w:lineRule="auto"/>
        <w:ind w:left="284" w:hanging="284"/>
        <w:jc w:val="both"/>
      </w:pPr>
      <w:r>
        <w:t>W przypadku pobierania alimentów należy przedłożyć decyzję dokumentującą wysokość alimentów.</w:t>
      </w:r>
    </w:p>
    <w:p w:rsidR="00791B35" w:rsidRDefault="00791B35" w:rsidP="002E15CE">
      <w:pPr>
        <w:pStyle w:val="NormalnyWeb"/>
        <w:numPr>
          <w:ilvl w:val="0"/>
          <w:numId w:val="1"/>
        </w:numPr>
        <w:spacing w:before="0" w:beforeAutospacing="0" w:after="0" w:afterAutospacing="0" w:line="360" w:lineRule="auto"/>
        <w:ind w:left="284" w:hanging="284"/>
        <w:jc w:val="both"/>
      </w:pPr>
      <w:r>
        <w:t>W przypadku niepracujących  pełnoletnich członków rodziny należy przedstawić zaświadczenie</w:t>
      </w:r>
      <w:r w:rsidR="002E15CE">
        <w:br/>
      </w:r>
      <w:r>
        <w:t>z Powiatowego Urzędu Pacy.  </w:t>
      </w:r>
    </w:p>
    <w:p w:rsidR="00791B35" w:rsidRDefault="00791B35" w:rsidP="002E15CE">
      <w:pPr>
        <w:pStyle w:val="NormalnyWeb"/>
        <w:numPr>
          <w:ilvl w:val="0"/>
          <w:numId w:val="1"/>
        </w:numPr>
        <w:spacing w:before="0" w:beforeAutospacing="0" w:after="0" w:afterAutospacing="0" w:line="360" w:lineRule="auto"/>
        <w:ind w:left="284" w:hanging="284"/>
        <w:jc w:val="both"/>
      </w:pPr>
      <w:r>
        <w:t>Wysokość dochodu z pozarolniczej działalności gospodarczej w przypadku prowadzenia działalności opodatkowanej na zasadach określonych w przepisach o podatku dochodowym od osób fizycznych ustala się na podst. zaświadczenia wydanego przez naczelnika właściwego urzędu skarbowego za okresy,</w:t>
      </w:r>
      <w:r w:rsidR="002E15CE">
        <w:t xml:space="preserve"> </w:t>
      </w:r>
      <w:r>
        <w:t>o których mowa w ust. 5 pkt 1, zawierającego informację o wysokości: przychodu, kosztów uzyskania przychodu, różnicy pomiędzy przychodem a kosztami jego uzyskania, dochodów z innych niż działalność gospodarcza źródeł – w przypadkach o których mowa w ust. 6, odliczonych od dochodu składek n</w:t>
      </w:r>
      <w:bookmarkStart w:id="0" w:name="_GoBack"/>
      <w:bookmarkEnd w:id="0"/>
      <w:r>
        <w:t>a ubezpieczenie społeczne, należnych zaliczek na podatek dochodowy lub należnego podatku, odliczonych od podatku składek na ubezpieczenie zdrowotne związanych z prowadzeniem pozarolniczej działalności gospodarczej.</w:t>
      </w:r>
    </w:p>
    <w:p w:rsidR="002E15CE" w:rsidRDefault="00791B35" w:rsidP="002E15CE">
      <w:pPr>
        <w:pStyle w:val="NormalnyWeb"/>
        <w:numPr>
          <w:ilvl w:val="0"/>
          <w:numId w:val="1"/>
        </w:numPr>
        <w:spacing w:before="0" w:beforeAutospacing="0" w:after="0" w:afterAutospacing="0" w:line="360" w:lineRule="auto"/>
        <w:ind w:left="284" w:hanging="284"/>
        <w:jc w:val="both"/>
      </w:pPr>
      <w:r>
        <w:t xml:space="preserve">Wysokość dochodu z pozarolniczej działalności gospodarczej w przypadku prowadzenia działalności na zasadach określonych w przepisach o zryczałtowanym podatku dochodowym od niektórych przychodów osiągniętych przez osoby fizyczne ustala się na podstawie zaświadczenia wydanego przez naczelnika właściwego urzędu skarbowego zawierającego informację o formie opodatkowania oraz na podstawie dowodu opłacenia składek w Zakładzie Ubezpieczeń Społecznych. </w:t>
      </w:r>
    </w:p>
    <w:p w:rsidR="00791B35" w:rsidRDefault="00791B35" w:rsidP="002E15CE">
      <w:pPr>
        <w:pStyle w:val="NormalnyWeb"/>
        <w:numPr>
          <w:ilvl w:val="0"/>
          <w:numId w:val="1"/>
        </w:numPr>
        <w:spacing w:before="0" w:beforeAutospacing="0" w:after="0" w:afterAutospacing="0" w:line="360" w:lineRule="auto"/>
        <w:ind w:left="284" w:hanging="284"/>
        <w:jc w:val="both"/>
      </w:pPr>
      <w:r>
        <w:t>W przypadku uczniów pobierających naukę poza terenem Gminy Leśniowice należy dodatkowo DOSTARCZYĆ zaświadczenie ze szkoły o pobieraniu nauki.</w:t>
      </w:r>
    </w:p>
    <w:p w:rsidR="00EE4F17" w:rsidRDefault="00EE4F17" w:rsidP="00EE4F17">
      <w:pPr>
        <w:spacing w:after="0" w:line="360" w:lineRule="auto"/>
        <w:jc w:val="both"/>
        <w:rPr>
          <w:rFonts w:eastAsia="Times New Roman" w:cs="Times New Roman"/>
          <w:b/>
          <w:bCs/>
          <w:sz w:val="25"/>
          <w:szCs w:val="25"/>
          <w:lang w:eastAsia="pl-PL"/>
        </w:rPr>
      </w:pPr>
    </w:p>
    <w:p w:rsidR="00EE4F17" w:rsidRDefault="00EE4F17" w:rsidP="00EE4F17">
      <w:pPr>
        <w:spacing w:after="0" w:line="360" w:lineRule="auto"/>
        <w:jc w:val="both"/>
        <w:rPr>
          <w:rFonts w:eastAsia="Times New Roman" w:cs="Times New Roman"/>
          <w:b/>
          <w:bCs/>
          <w:sz w:val="25"/>
          <w:szCs w:val="25"/>
          <w:lang w:eastAsia="pl-PL"/>
        </w:rPr>
      </w:pPr>
    </w:p>
    <w:p w:rsidR="00EE4F17" w:rsidRDefault="00EE4F17" w:rsidP="00EE4F17">
      <w:pPr>
        <w:spacing w:after="0" w:line="360" w:lineRule="auto"/>
        <w:jc w:val="both"/>
        <w:rPr>
          <w:rFonts w:eastAsia="Times New Roman" w:cs="Times New Roman"/>
          <w:b/>
          <w:bCs/>
          <w:sz w:val="25"/>
          <w:szCs w:val="25"/>
          <w:lang w:eastAsia="pl-PL"/>
        </w:rPr>
      </w:pPr>
    </w:p>
    <w:p w:rsidR="00EE4F17" w:rsidRPr="00EE4F17" w:rsidRDefault="00EE4F17" w:rsidP="00EE4F17">
      <w:pPr>
        <w:spacing w:after="0" w:line="360" w:lineRule="auto"/>
        <w:jc w:val="both"/>
        <w:rPr>
          <w:rFonts w:eastAsia="Times New Roman" w:cs="Times New Roman"/>
          <w:szCs w:val="24"/>
          <w:lang w:eastAsia="pl-PL"/>
        </w:rPr>
      </w:pPr>
      <w:r w:rsidRPr="00EE4F17">
        <w:rPr>
          <w:rFonts w:eastAsia="Times New Roman" w:cs="Times New Roman"/>
          <w:b/>
          <w:bCs/>
          <w:szCs w:val="24"/>
          <w:lang w:eastAsia="pl-PL"/>
        </w:rPr>
        <w:lastRenderedPageBreak/>
        <w:t>WYDATKI KWALIFIKOWANE DO STYPENDIUM SZKOLNEGO</w:t>
      </w:r>
      <w:r w:rsidRPr="00EE4F17">
        <w:rPr>
          <w:rFonts w:eastAsia="Times New Roman" w:cs="Times New Roman"/>
          <w:szCs w:val="24"/>
          <w:lang w:eastAsia="pl-PL"/>
        </w:rPr>
        <w:t>:</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Podręczniki, zeszyty;</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Słowniki, encyklopedie, atlasy, tablice matematyczne, lektury szkolne;</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Tornister (plecak szkolny, torba szkolna);</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Odzież sportowa wyłącznie z dopiskiem sportowa;</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Buty  sportowe  wyłącznie z dopiskiem sportowe;</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Strój roboczy na praktyki zawodu (potwierdzone przez szkołę);</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Mundurki szkolne i stroje galowe na akademie szkolne;</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Piórnik, artykuły szkolne (np. Bloki, flamastry, kredki, pędzle, farby, klej, papier kolorowy, ołówki, długopisy, pióra, gumki,  temperówki, kalkulatory, bibuła, brystole, papier kancelaryjny, nożyczki, taśma klejąca, papier milimetrowy, korektory, przybory geometryczne, plastelina, modelina);</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Tusze do drukarek, pokrycie kosztów abonamentu internetowego (od IX – VI), multimedialne programy edukacyjne;</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Komputer, oprogramowanie, części do komputera;</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Biurko, krzesło do biurka, lampka biurkowa;</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Wycieczki szkolne;</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Bilety miesięczne na dojazd ucznia do szkoły poza teren gminy;</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Opłaty za czesne, internat, bursę;</w:t>
      </w:r>
    </w:p>
    <w:p w:rsidR="00EE4F17" w:rsidRPr="00EE4F17" w:rsidRDefault="00EE4F17" w:rsidP="00EE4F17">
      <w:pPr>
        <w:pStyle w:val="Akapitzlist"/>
        <w:numPr>
          <w:ilvl w:val="0"/>
          <w:numId w:val="2"/>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Opłaty za odpłatne zajęcia edukacyjne nie objęte programem szkolnym.</w:t>
      </w:r>
    </w:p>
    <w:p w:rsidR="00EE4F17" w:rsidRPr="00EE4F17" w:rsidRDefault="00EE4F17" w:rsidP="00EE4F17">
      <w:pPr>
        <w:spacing w:after="0" w:line="360" w:lineRule="auto"/>
        <w:jc w:val="both"/>
        <w:rPr>
          <w:rFonts w:eastAsia="Times New Roman" w:cs="Times New Roman"/>
          <w:b/>
          <w:bCs/>
          <w:szCs w:val="24"/>
          <w:lang w:eastAsia="pl-PL"/>
        </w:rPr>
      </w:pPr>
    </w:p>
    <w:p w:rsidR="00EE4F17" w:rsidRPr="00EE4F17" w:rsidRDefault="00EE4F17" w:rsidP="00EE4F17">
      <w:pPr>
        <w:spacing w:after="0" w:line="360" w:lineRule="auto"/>
        <w:jc w:val="both"/>
        <w:rPr>
          <w:rFonts w:eastAsia="Times New Roman" w:cs="Times New Roman"/>
          <w:szCs w:val="24"/>
          <w:u w:val="single"/>
          <w:lang w:eastAsia="pl-PL"/>
        </w:rPr>
      </w:pPr>
      <w:r w:rsidRPr="00EE4F17">
        <w:rPr>
          <w:rFonts w:eastAsia="Times New Roman" w:cs="Times New Roman"/>
          <w:b/>
          <w:bCs/>
          <w:szCs w:val="24"/>
          <w:u w:val="single"/>
          <w:lang w:eastAsia="pl-PL"/>
        </w:rPr>
        <w:t>UWAGA</w:t>
      </w:r>
    </w:p>
    <w:p w:rsidR="00EE4F17" w:rsidRPr="00EE4F17" w:rsidRDefault="00EE4F17" w:rsidP="00EE4F17">
      <w:pPr>
        <w:pStyle w:val="Akapitzlist"/>
        <w:numPr>
          <w:ilvl w:val="0"/>
          <w:numId w:val="3"/>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Oryginały faktur, bądź oryginały rachunków uproszczonych, muszą być imienne na wnioskodawcę (rodzica lub pełnoletniego ucznia). Faktury i rachunki muszą zawierać datę wystawienia, numer dokumentu, pieczątkę i podpis osoby wystawiającej fakturę lub rachunek.</w:t>
      </w:r>
    </w:p>
    <w:p w:rsidR="00EE4F17" w:rsidRPr="00EE4F17" w:rsidRDefault="00EE4F17" w:rsidP="00EE4F17">
      <w:pPr>
        <w:pStyle w:val="Akapitzlist"/>
        <w:numPr>
          <w:ilvl w:val="0"/>
          <w:numId w:val="3"/>
        </w:numPr>
        <w:spacing w:after="0" w:line="360" w:lineRule="auto"/>
        <w:jc w:val="both"/>
        <w:rPr>
          <w:rFonts w:ascii="Times New Roman" w:eastAsia="Times New Roman" w:hAnsi="Times New Roman" w:cs="Times New Roman"/>
          <w:sz w:val="24"/>
          <w:szCs w:val="24"/>
          <w:lang w:eastAsia="pl-PL"/>
        </w:rPr>
      </w:pPr>
      <w:r w:rsidRPr="00EE4F17">
        <w:rPr>
          <w:rFonts w:ascii="Times New Roman" w:eastAsia="Times New Roman" w:hAnsi="Times New Roman" w:cs="Times New Roman"/>
          <w:sz w:val="24"/>
          <w:szCs w:val="24"/>
          <w:lang w:eastAsia="pl-PL"/>
        </w:rPr>
        <w:t>Przy wystawianiu faktury/rachunku należy zwrócić uwagę na nazewnictwo zakupionych artykułów, aby były zgodne z nazwami umieszczonymi w katalogu wydatków kwalifikowanych do stypendium szkolnego.</w:t>
      </w:r>
    </w:p>
    <w:p w:rsidR="00EE4F17" w:rsidRPr="00EE4F17" w:rsidRDefault="00EE4F17" w:rsidP="00EE4F17">
      <w:pPr>
        <w:spacing w:after="0" w:line="360" w:lineRule="auto"/>
        <w:jc w:val="both"/>
        <w:rPr>
          <w:rFonts w:eastAsia="Times New Roman" w:cs="Times New Roman"/>
          <w:b/>
          <w:bCs/>
          <w:szCs w:val="24"/>
          <w:lang w:eastAsia="pl-PL"/>
        </w:rPr>
      </w:pPr>
    </w:p>
    <w:p w:rsidR="00EE4F17" w:rsidRPr="00EE4F17" w:rsidRDefault="00EE4F17" w:rsidP="00EE4F17">
      <w:pPr>
        <w:spacing w:after="0" w:line="360" w:lineRule="auto"/>
        <w:jc w:val="both"/>
        <w:rPr>
          <w:rFonts w:eastAsia="Times New Roman" w:cs="Times New Roman"/>
          <w:szCs w:val="24"/>
          <w:lang w:eastAsia="pl-PL"/>
        </w:rPr>
      </w:pPr>
      <w:r w:rsidRPr="00EE4F17">
        <w:rPr>
          <w:rFonts w:eastAsia="Times New Roman" w:cs="Times New Roman"/>
          <w:b/>
          <w:bCs/>
          <w:szCs w:val="24"/>
          <w:lang w:eastAsia="pl-PL"/>
        </w:rPr>
        <w:t>Druki wniosków o przyznanie stypendium szkolnego są dostępne w Urzędzie Gminy Leśniowice w pokoju nr 12 od poniedziałku do piątku w godzinach 7:30 - 15:30.</w:t>
      </w:r>
    </w:p>
    <w:p w:rsidR="00EE4F17" w:rsidRPr="00EE4F17" w:rsidRDefault="00EE4F17" w:rsidP="00EE4F17">
      <w:pPr>
        <w:pStyle w:val="NormalnyWeb"/>
        <w:spacing w:before="0" w:beforeAutospacing="0" w:after="0" w:afterAutospacing="0" w:line="360" w:lineRule="auto"/>
        <w:jc w:val="both"/>
      </w:pPr>
    </w:p>
    <w:p w:rsidR="00A03928" w:rsidRPr="00EE4F17" w:rsidRDefault="00A03928" w:rsidP="00B93CB8">
      <w:pPr>
        <w:spacing w:after="0"/>
        <w:rPr>
          <w:szCs w:val="24"/>
        </w:rPr>
      </w:pPr>
    </w:p>
    <w:sectPr w:rsidR="00A03928" w:rsidRPr="00EE4F17" w:rsidSect="00B93CB8">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007135"/>
    <w:multiLevelType w:val="hybridMultilevel"/>
    <w:tmpl w:val="881874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7643659"/>
    <w:multiLevelType w:val="hybridMultilevel"/>
    <w:tmpl w:val="4162A4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B914538"/>
    <w:multiLevelType w:val="hybridMultilevel"/>
    <w:tmpl w:val="68201C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B35"/>
    <w:rsid w:val="00135297"/>
    <w:rsid w:val="002E15CE"/>
    <w:rsid w:val="00791B35"/>
    <w:rsid w:val="00A03928"/>
    <w:rsid w:val="00A73411"/>
    <w:rsid w:val="00B93CB8"/>
    <w:rsid w:val="00EE4F17"/>
    <w:rsid w:val="00FC71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4784A"/>
  <w15:chartTrackingRefBased/>
  <w15:docId w15:val="{459BC242-A301-4E4A-8EBB-4C02E00A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5297"/>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791B35"/>
    <w:pPr>
      <w:spacing w:before="100" w:beforeAutospacing="1" w:after="100" w:afterAutospacing="1" w:line="240" w:lineRule="auto"/>
    </w:pPr>
    <w:rPr>
      <w:rFonts w:eastAsia="Times New Roman" w:cs="Times New Roman"/>
      <w:szCs w:val="24"/>
      <w:lang w:eastAsia="pl-PL"/>
    </w:rPr>
  </w:style>
  <w:style w:type="character" w:styleId="Pogrubienie">
    <w:name w:val="Strong"/>
    <w:basedOn w:val="Domylnaczcionkaakapitu"/>
    <w:uiPriority w:val="22"/>
    <w:qFormat/>
    <w:rsid w:val="00791B35"/>
    <w:rPr>
      <w:b/>
      <w:bCs/>
    </w:rPr>
  </w:style>
  <w:style w:type="paragraph" w:styleId="Akapitzlist">
    <w:name w:val="List Paragraph"/>
    <w:basedOn w:val="Normalny"/>
    <w:uiPriority w:val="34"/>
    <w:qFormat/>
    <w:rsid w:val="00EE4F17"/>
    <w:pPr>
      <w:spacing w:after="200" w:line="276" w:lineRule="auto"/>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53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888</Words>
  <Characters>5328</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Durko</dc:creator>
  <cp:keywords/>
  <dc:description/>
  <cp:lastModifiedBy>Monika Durko</cp:lastModifiedBy>
  <cp:revision>5</cp:revision>
  <dcterms:created xsi:type="dcterms:W3CDTF">2019-08-07T08:54:00Z</dcterms:created>
  <dcterms:modified xsi:type="dcterms:W3CDTF">2019-08-14T12:33:00Z</dcterms:modified>
</cp:coreProperties>
</file>